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after="80"/>
        <w:jc w:val="center"/>
      </w:pPr>
      <w:r>
        <w:rPr>
          <w:rFonts w:ascii="Microsoft YaHei" w:hAnsi="Microsoft YaHei" w:eastAsia="Microsoft YaHei"/>
          <w:b/>
          <w:color w:val="0B2545"/>
          <w:sz w:val="44"/>
        </w:rPr>
        <w:t>5V RGB 5050 幻彩灯通用使用说明书</w:t>
      </w:r>
    </w:p>
    <w:p>
      <w:pPr>
        <w:spacing w:after="240"/>
        <w:jc w:val="center"/>
      </w:pPr>
      <w:r>
        <w:rPr>
          <w:rFonts w:ascii="Microsoft YaHei" w:hAnsi="Microsoft YaHei" w:eastAsia="Microsoft YaHei"/>
          <w:color w:val="555555"/>
          <w:sz w:val="21"/>
        </w:rPr>
        <w:t>适用：WS2812 / WS2812B / SK6812 / 2020 / 5050 RGB 内置全彩驱动灯</w:t>
      </w:r>
    </w:p>
    <w:p>
      <w:pPr>
        <w:pStyle w:val="Heading1"/>
      </w:pPr>
      <w:r>
        <w:t>网站资料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045"/>
        <w:gridCol w:w="2045"/>
        <w:gridCol w:w="2045"/>
        <w:gridCol w:w="2045"/>
        <w:gridCol w:w="2045"/>
      </w:tblGrid>
      <w:tr>
        <w:tc>
          <w:tcPr>
            <w:tcW w:type="dxa" w:w="1440"/>
            <w:vAlign w:val="center"/>
            <w:shd w:fill="E8EEF5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/>
                <w:color w:val="0B2545"/>
                <w:sz w:val="19"/>
              </w:rPr>
              <w:t>SKU</w:t>
            </w:r>
          </w:p>
        </w:tc>
        <w:tc>
          <w:tcPr>
            <w:tcW w:type="dxa" w:w="2232"/>
            <w:vAlign w:val="center"/>
            <w:shd w:fill="E8EEF5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/>
                <w:color w:val="0B2545"/>
                <w:sz w:val="19"/>
              </w:rPr>
              <w:t>产品名</w:t>
            </w:r>
          </w:p>
        </w:tc>
        <w:tc>
          <w:tcPr>
            <w:tcW w:type="dxa" w:w="2232"/>
            <w:vAlign w:val="center"/>
            <w:shd w:fill="E8EEF5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/>
                <w:color w:val="0B2545"/>
                <w:sz w:val="19"/>
              </w:rPr>
              <w:t>淘宝链接</w:t>
            </w:r>
          </w:p>
        </w:tc>
        <w:tc>
          <w:tcPr>
            <w:tcW w:type="dxa" w:w="1944"/>
            <w:vAlign w:val="center"/>
            <w:shd w:fill="E8EEF5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/>
                <w:color w:val="0B2545"/>
                <w:sz w:val="19"/>
              </w:rPr>
              <w:t>文件路径建议</w:t>
            </w:r>
          </w:p>
        </w:tc>
        <w:tc>
          <w:tcPr>
            <w:tcW w:type="dxa" w:w="1512"/>
            <w:vAlign w:val="center"/>
            <w:shd w:fill="E8EEF5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/>
                <w:color w:val="0B2545"/>
                <w:sz w:val="19"/>
              </w:rPr>
              <w:t>待确认项</w:t>
            </w:r>
          </w:p>
        </w:tc>
      </w:tr>
      <w:tr>
        <w:tc>
          <w:tcPr>
            <w:tcW w:type="dxa" w:w="1440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1013708732888</w:t>
            </w:r>
          </w:p>
        </w:tc>
        <w:tc>
          <w:tcPr>
            <w:tcW w:type="dxa" w:w="2232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WS2812 RGB LED 内置全彩驱动彩灯开发板，多规格灯板/矩阵屏/连接线</w:t>
            </w:r>
          </w:p>
        </w:tc>
        <w:tc>
          <w:tcPr>
            <w:tcW w:type="dxa" w:w="2232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https://item.taobao.com/item.htm?id=1013708732888</w:t>
            </w:r>
          </w:p>
        </w:tc>
        <w:tc>
          <w:tcPr>
            <w:tcW w:type="dxa" w:w="1944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RGB5050_幻彩灯/灯板矩阵/商品资料_1013708732888/</w:t>
            </w:r>
          </w:p>
        </w:tc>
        <w:tc>
          <w:tcPr>
            <w:tcW w:type="dxa" w:w="1512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确认所选规格、灯珠数量、RGB/GRB颜色顺序、接口线序。</w:t>
            </w:r>
          </w:p>
        </w:tc>
      </w:tr>
      <w:tr>
        <w:tc>
          <w:tcPr>
            <w:tcW w:type="dxa" w:w="1440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1013713320521</w:t>
            </w:r>
          </w:p>
        </w:tc>
        <w:tc>
          <w:tcPr>
            <w:tcW w:type="dxa" w:w="2232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5V RGB 5050 幻彩灯，灯环/灯板/灯条/转接线混合规格</w:t>
            </w:r>
          </w:p>
        </w:tc>
        <w:tc>
          <w:tcPr>
            <w:tcW w:type="dxa" w:w="2232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https://item.taobao.com/item.htm?id=1013713320521</w:t>
            </w:r>
          </w:p>
        </w:tc>
        <w:tc>
          <w:tcPr>
            <w:tcW w:type="dxa" w:w="1944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RGB5050_幻彩灯/灯环灯条/商品资料_1013713320521/</w:t>
            </w:r>
          </w:p>
        </w:tc>
        <w:tc>
          <w:tcPr>
            <w:tcW w:type="dxa" w:w="1512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确认所选形状、灯珠数量、供电方式、DIN/DOUT方向。</w:t>
            </w:r>
          </w:p>
        </w:tc>
      </w:tr>
    </w:tbl>
    <w:p/>
    <w:p>
      <w:pPr>
        <w:spacing w:after="120" w:line="288" w:lineRule="auto"/>
      </w:pPr>
      <w:r>
        <w:rPr>
          <w:rFonts w:ascii="Microsoft YaHei" w:hAnsi="Microsoft YaHei" w:eastAsia="Microsoft YaHei"/>
          <w:b w:val="0"/>
          <w:sz w:val="21"/>
        </w:rPr>
        <w:t>说明：淘宝链接使用商品 ID 简化链接，去掉推广参数，便于复制、印刷和资料归档。实际 SKU 选项、规格、库存和接口定义请以网页详情及实物丝印为准。</w:t>
      </w:r>
    </w:p>
    <w:p>
      <w:r>
        <w:drawing>
          <wp:inline xmlns:a="http://schemas.openxmlformats.org/drawingml/2006/main" xmlns:pic="http://schemas.openxmlformats.org/drawingml/2006/picture">
            <wp:extent cx="6035040" cy="5325036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odex-clipboard-6d532e0b-298f-48dd-802a-859af54f857f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532503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 w:line="288" w:lineRule="auto"/>
        <w:jc w:val="center"/>
      </w:pPr>
      <w:r>
        <w:rPr>
          <w:rFonts w:ascii="Microsoft YaHei" w:hAnsi="Microsoft YaHei" w:eastAsia="Microsoft YaHei"/>
          <w:b w:val="0"/>
          <w:color w:val="666666"/>
          <w:sz w:val="18"/>
        </w:rPr>
        <w:t>图1：多规格 5050/2020 RGB 幻彩灯板、灯环、灯条产品示例</w:t>
      </w:r>
    </w:p>
    <w:p>
      <w:pPr>
        <w:pStyle w:val="Heading1"/>
      </w:pPr>
      <w:r>
        <w:t>一、产品说明</w:t>
      </w:r>
    </w:p>
    <w:p>
      <w:pPr>
        <w:spacing w:after="120" w:line="288" w:lineRule="auto"/>
      </w:pPr>
      <w:r>
        <w:rPr>
          <w:rFonts w:ascii="Microsoft YaHei" w:hAnsi="Microsoft YaHei" w:eastAsia="Microsoft YaHei"/>
          <w:b w:val="0"/>
          <w:sz w:val="21"/>
        </w:rPr>
        <w:t>本说明适用于常见 5V RGB 5050 幻彩灯，包括灯板、灯环、灯条、矩阵屏和开发板。每颗灯珠内部带驱动芯片，可通过单根 DATA 数据线单独控制颜色和亮度。</w:t>
      </w:r>
    </w:p>
    <w:p>
      <w:pPr>
        <w:spacing w:after="120" w:line="288" w:lineRule="auto"/>
      </w:pPr>
      <w:r>
        <w:rPr>
          <w:rFonts w:ascii="Microsoft YaHei" w:hAnsi="Microsoft YaHei" w:eastAsia="Microsoft YaHei"/>
          <w:b w:val="0"/>
          <w:sz w:val="21"/>
        </w:rPr>
        <w:t>常见型号包括 WS2812、WS2812B、SK6812 等。购买不同规格时，使用方法基本相同，主要区别是灯珠数量、灯板形状、数据方向和供电点位置。</w:t>
      </w:r>
    </w:p>
    <w:p>
      <w:r>
        <w:drawing>
          <wp:inline xmlns:a="http://schemas.openxmlformats.org/drawingml/2006/main" xmlns:pic="http://schemas.openxmlformats.org/drawingml/2006/picture">
            <wp:extent cx="5577840" cy="453719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odex-clipboard-e6a650b6-6b0b-40f4-9926-4c49310f2eb8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453719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 w:line="288" w:lineRule="auto"/>
        <w:jc w:val="center"/>
      </w:pPr>
      <w:r>
        <w:rPr>
          <w:rFonts w:ascii="Microsoft YaHei" w:hAnsi="Microsoft YaHei" w:eastAsia="Microsoft YaHei"/>
          <w:b w:val="0"/>
          <w:color w:val="666666"/>
          <w:sz w:val="18"/>
        </w:rPr>
        <w:t>图2：灯环、灯板、转接线和常见接口示例</w:t>
      </w:r>
    </w:p>
    <w:p>
      <w:pPr>
        <w:pStyle w:val="Heading1"/>
      </w:pPr>
      <w:r>
        <w:t>二、接口识别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1512"/>
            <w:vAlign w:val="center"/>
            <w:shd w:fill="E8EEF5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/>
                <w:color w:val="0B2545"/>
                <w:sz w:val="19"/>
              </w:rPr>
              <w:t>标识</w:t>
            </w:r>
          </w:p>
        </w:tc>
        <w:tc>
          <w:tcPr>
            <w:tcW w:type="dxa" w:w="2088"/>
            <w:vAlign w:val="center"/>
            <w:shd w:fill="E8EEF5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/>
                <w:color w:val="0B2545"/>
                <w:sz w:val="19"/>
              </w:rPr>
              <w:t>含义</w:t>
            </w:r>
          </w:p>
        </w:tc>
        <w:tc>
          <w:tcPr>
            <w:tcW w:type="dxa" w:w="5760"/>
            <w:vAlign w:val="center"/>
            <w:shd w:fill="E8EEF5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/>
                <w:color w:val="0B2545"/>
                <w:sz w:val="19"/>
              </w:rPr>
              <w:t>说明</w:t>
            </w:r>
          </w:p>
        </w:tc>
      </w:tr>
      <w:tr>
        <w:tc>
          <w:tcPr>
            <w:tcW w:type="dxa" w:w="1512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5V / VCC</w:t>
            </w:r>
          </w:p>
        </w:tc>
        <w:tc>
          <w:tcPr>
            <w:tcW w:type="dxa" w:w="2088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电源正极</w:t>
            </w:r>
          </w:p>
        </w:tc>
        <w:tc>
          <w:tcPr>
            <w:tcW w:type="dxa" w:w="5760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只能接 5V 直流电源，不能接 12V/24V。</w:t>
            </w:r>
          </w:p>
        </w:tc>
      </w:tr>
      <w:tr>
        <w:tc>
          <w:tcPr>
            <w:tcW w:type="dxa" w:w="1512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GND / -</w:t>
            </w:r>
          </w:p>
        </w:tc>
        <w:tc>
          <w:tcPr>
            <w:tcW w:type="dxa" w:w="2088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电源负极</w:t>
            </w:r>
          </w:p>
        </w:tc>
        <w:tc>
          <w:tcPr>
            <w:tcW w:type="dxa" w:w="5760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灯板 GND 必须与控制器 GND 共地。</w:t>
            </w:r>
          </w:p>
        </w:tc>
      </w:tr>
      <w:tr>
        <w:tc>
          <w:tcPr>
            <w:tcW w:type="dxa" w:w="1512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DIN / DI</w:t>
            </w:r>
          </w:p>
        </w:tc>
        <w:tc>
          <w:tcPr>
            <w:tcW w:type="dxa" w:w="2088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数据输入</w:t>
            </w:r>
          </w:p>
        </w:tc>
        <w:tc>
          <w:tcPr>
            <w:tcW w:type="dxa" w:w="5760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控制器 DATA 线接这里，注意方向。</w:t>
            </w:r>
          </w:p>
        </w:tc>
      </w:tr>
      <w:tr>
        <w:tc>
          <w:tcPr>
            <w:tcW w:type="dxa" w:w="1512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DOUT / DO</w:t>
            </w:r>
          </w:p>
        </w:tc>
        <w:tc>
          <w:tcPr>
            <w:tcW w:type="dxa" w:w="2088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数据输出</w:t>
            </w:r>
          </w:p>
        </w:tc>
        <w:tc>
          <w:tcPr>
            <w:tcW w:type="dxa" w:w="5760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串接下一块灯板时，DOUT 接下一块 DIN。</w:t>
            </w:r>
          </w:p>
        </w:tc>
      </w:tr>
    </w:tbl>
    <w:p/>
    <w:p>
      <w:pPr>
        <w:spacing w:after="120" w:line="288" w:lineRule="auto"/>
      </w:pPr>
      <w:r>
        <w:rPr>
          <w:rFonts w:ascii="Microsoft YaHei" w:hAnsi="Microsoft YaHei" w:eastAsia="Microsoft YaHei"/>
          <w:b w:val="0"/>
          <w:sz w:val="21"/>
        </w:rPr>
        <w:t>线色只能作为参考，不同批次可能不同。请以灯板丝印上的 5V、GND、DIN、DOUT 为准。</w:t>
      </w:r>
    </w:p>
    <w:p>
      <w:pPr>
        <w:pStyle w:val="Heading1"/>
      </w:pPr>
      <w:r>
        <w:t>三、电源和电流选择</w:t>
      </w:r>
    </w:p>
    <w:p>
      <w:pPr>
        <w:spacing w:after="120" w:line="288" w:lineRule="auto"/>
      </w:pPr>
      <w:r>
        <w:rPr>
          <w:rFonts w:ascii="Microsoft YaHei" w:hAnsi="Microsoft YaHei" w:eastAsia="Microsoft YaHei"/>
          <w:b w:val="0"/>
          <w:sz w:val="21"/>
        </w:rPr>
        <w:t>这类灯一般使用 5V DC。单颗 5050 RGB 灯珠在全白满亮时最大约 60mA，估算公式如下：</w:t>
      </w:r>
    </w:p>
    <w:p>
      <w:pPr>
        <w:spacing w:after="120" w:line="288" w:lineRule="auto"/>
      </w:pPr>
      <w:r>
        <w:rPr>
          <w:rFonts w:ascii="Microsoft YaHei" w:hAnsi="Microsoft YaHei" w:eastAsia="Microsoft YaHei"/>
          <w:b/>
          <w:color w:val="9B1C1C"/>
          <w:sz w:val="21"/>
        </w:rPr>
        <w:t>最大电流 = 灯珠数量 × 0.06A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2160"/>
            <w:vAlign w:val="center"/>
            <w:shd w:fill="E8EEF5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/>
                <w:color w:val="0B2545"/>
                <w:sz w:val="19"/>
              </w:rPr>
              <w:t>灯珠数量</w:t>
            </w:r>
          </w:p>
        </w:tc>
        <w:tc>
          <w:tcPr>
            <w:tcW w:type="dxa" w:w="2880"/>
            <w:vAlign w:val="center"/>
            <w:shd w:fill="E8EEF5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/>
                <w:color w:val="0B2545"/>
                <w:sz w:val="19"/>
              </w:rPr>
              <w:t>理论最大电流</w:t>
            </w:r>
          </w:p>
        </w:tc>
        <w:tc>
          <w:tcPr>
            <w:tcW w:type="dxa" w:w="4320"/>
            <w:vAlign w:val="center"/>
            <w:shd w:fill="E8EEF5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/>
                <w:color w:val="0B2545"/>
                <w:sz w:val="19"/>
              </w:rPr>
              <w:t>建议电源</w:t>
            </w:r>
          </w:p>
        </w:tc>
      </w:tr>
      <w:tr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4 颗</w:t>
            </w:r>
          </w:p>
        </w:tc>
        <w:tc>
          <w:tcPr>
            <w:tcW w:type="dxa" w:w="2880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0.24A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5V 1A</w:t>
            </w:r>
          </w:p>
        </w:tc>
      </w:tr>
      <w:tr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16 颗</w:t>
            </w:r>
          </w:p>
        </w:tc>
        <w:tc>
          <w:tcPr>
            <w:tcW w:type="dxa" w:w="2880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0.96A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5V 2A</w:t>
            </w:r>
          </w:p>
        </w:tc>
      </w:tr>
      <w:tr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25 颗</w:t>
            </w:r>
          </w:p>
        </w:tc>
        <w:tc>
          <w:tcPr>
            <w:tcW w:type="dxa" w:w="2880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1.5A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5V 3A</w:t>
            </w:r>
          </w:p>
        </w:tc>
      </w:tr>
      <w:tr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36 颗</w:t>
            </w:r>
          </w:p>
        </w:tc>
        <w:tc>
          <w:tcPr>
            <w:tcW w:type="dxa" w:w="2880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2.16A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5V 3A-5A</w:t>
            </w:r>
          </w:p>
        </w:tc>
      </w:tr>
      <w:tr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64 颗</w:t>
            </w:r>
          </w:p>
        </w:tc>
        <w:tc>
          <w:tcPr>
            <w:tcW w:type="dxa" w:w="2880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3.84A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5V 5A</w:t>
            </w:r>
          </w:p>
        </w:tc>
      </w:tr>
      <w:tr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81 颗</w:t>
            </w:r>
          </w:p>
        </w:tc>
        <w:tc>
          <w:tcPr>
            <w:tcW w:type="dxa" w:w="2880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4.86A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5V 6A-8A</w:t>
            </w:r>
          </w:p>
        </w:tc>
      </w:tr>
      <w:tr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100 颗</w:t>
            </w:r>
          </w:p>
        </w:tc>
        <w:tc>
          <w:tcPr>
            <w:tcW w:type="dxa" w:w="2880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6A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5V 8A-10A</w:t>
            </w:r>
          </w:p>
        </w:tc>
      </w:tr>
      <w:tr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256 颗</w:t>
            </w:r>
          </w:p>
        </w:tc>
        <w:tc>
          <w:tcPr>
            <w:tcW w:type="dxa" w:w="2880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15.36A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5V 20A</w:t>
            </w:r>
          </w:p>
        </w:tc>
      </w:tr>
    </w:tbl>
    <w:p/>
    <w:p>
      <w:pPr>
        <w:spacing w:after="120" w:line="288" w:lineRule="auto"/>
      </w:pPr>
      <w:r>
        <w:rPr>
          <w:rFonts w:ascii="Microsoft YaHei" w:hAnsi="Microsoft YaHei" w:eastAsia="Microsoft YaHei"/>
          <w:b w:val="0"/>
          <w:sz w:val="21"/>
        </w:rPr>
        <w:t>20A 表示电源最多能提供 20A，不是强行往灯珠灌 20A。只要电压是 5V、正负极接对，使用 5V 20A 电源不会把 256 颗灯烧坏。</w:t>
      </w:r>
    </w:p>
    <w:p>
      <w:pPr>
        <w:pStyle w:val="Heading1"/>
      </w:pPr>
      <w:r>
        <w:t>四、通用接线图</w:t>
      </w:r>
    </w:p>
    <w:p>
      <w:r>
        <w:drawing>
          <wp:inline xmlns:a="http://schemas.openxmlformats.org/drawingml/2006/main" xmlns:pic="http://schemas.openxmlformats.org/drawingml/2006/picture">
            <wp:extent cx="5577840" cy="321546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V_RGB_5050幻彩灯_通用接线图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21546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 w:line="288" w:lineRule="auto"/>
        <w:jc w:val="center"/>
      </w:pPr>
      <w:r>
        <w:rPr>
          <w:rFonts w:ascii="Microsoft YaHei" w:hAnsi="Microsoft YaHei" w:eastAsia="Microsoft YaHei"/>
          <w:b w:val="0"/>
          <w:color w:val="666666"/>
          <w:sz w:val="18"/>
        </w:rPr>
        <w:t>图3：外部 5V 电源 + Arduino 控制器 + 幻彩灯通用接线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112"/>
        <w:gridCol w:w="5112"/>
      </w:tblGrid>
      <w:tr>
        <w:tc>
          <w:tcPr>
            <w:tcW w:type="dxa" w:w="2448"/>
            <w:vAlign w:val="center"/>
            <w:shd w:fill="E8EEF5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/>
                <w:color w:val="0B2545"/>
                <w:sz w:val="19"/>
              </w:rPr>
              <w:t>连接位置</w:t>
            </w:r>
          </w:p>
        </w:tc>
        <w:tc>
          <w:tcPr>
            <w:tcW w:type="dxa" w:w="6912"/>
            <w:vAlign w:val="center"/>
            <w:shd w:fill="E8EEF5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/>
                <w:color w:val="0B2545"/>
                <w:sz w:val="19"/>
              </w:rPr>
              <w:t>接到哪里</w:t>
            </w:r>
          </w:p>
        </w:tc>
      </w:tr>
      <w:tr>
        <w:tc>
          <w:tcPr>
            <w:tcW w:type="dxa" w:w="2448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电源 +5V</w:t>
            </w:r>
          </w:p>
        </w:tc>
        <w:tc>
          <w:tcPr>
            <w:tcW w:type="dxa" w:w="6912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灯板 5V。灯珠数量多时，头尾或多点同时接 5V。</w:t>
            </w:r>
          </w:p>
        </w:tc>
      </w:tr>
      <w:tr>
        <w:tc>
          <w:tcPr>
            <w:tcW w:type="dxa" w:w="2448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电源 GND</w:t>
            </w:r>
          </w:p>
        </w:tc>
        <w:tc>
          <w:tcPr>
            <w:tcW w:type="dxa" w:w="6912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灯板 GND，同时接 Arduino GND。</w:t>
            </w:r>
          </w:p>
        </w:tc>
      </w:tr>
      <w:tr>
        <w:tc>
          <w:tcPr>
            <w:tcW w:type="dxa" w:w="2448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Arduino D6</w:t>
            </w:r>
          </w:p>
        </w:tc>
        <w:tc>
          <w:tcPr>
            <w:tcW w:type="dxa" w:w="6912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串 330Ω-470Ω 电阻后接灯板 DIN。</w:t>
            </w:r>
          </w:p>
        </w:tc>
      </w:tr>
      <w:tr>
        <w:tc>
          <w:tcPr>
            <w:tcW w:type="dxa" w:w="2448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电解电容</w:t>
            </w:r>
          </w:p>
        </w:tc>
        <w:tc>
          <w:tcPr>
            <w:tcW w:type="dxa" w:w="6912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1000µF-2200µF，10V/16V，正极接 5V，负极接 GND。</w:t>
            </w:r>
          </w:p>
        </w:tc>
      </w:tr>
    </w:tbl>
    <w:p/>
    <w:p>
      <w:pPr>
        <w:pStyle w:val="Heading1"/>
      </w:pPr>
      <w:r>
        <w:t>五、Arduino 测试代码</w:t>
      </w:r>
    </w:p>
    <w:p>
      <w:pPr>
        <w:spacing w:after="120" w:line="288" w:lineRule="auto"/>
      </w:pPr>
      <w:r>
        <w:rPr>
          <w:rFonts w:ascii="Microsoft YaHei" w:hAnsi="Microsoft YaHei" w:eastAsia="Microsoft YaHei"/>
          <w:b w:val="0"/>
          <w:sz w:val="21"/>
        </w:rPr>
        <w:t>安装 Arduino IDE 后，在库管理器搜索并安装 FastLED。首次测试建议将 BRIGHTNESS 保持在 40-100，不要一开始就全白满亮。</w:t>
      </w:r>
    </w:p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10224"/>
      </w:tblGrid>
      <w:tr>
        <w:tc>
          <w:tcPr>
            <w:tcW w:type="dxa" w:w="10224"/>
            <w:shd w:fill="F4F6F9"/>
          </w:tcPr>
          <w:p>
            <w:pPr>
              <w:spacing w:after="0"/>
            </w:pPr>
            <w:r/>
            <w:r>
              <w:rPr>
                <w:rFonts w:ascii="Consolas" w:hAnsi="Consolas"/>
                <w:sz w:val="16"/>
              </w:rPr>
              <w:t>/*</w:t>
              <w:br/>
            </w:r>
            <w:r>
              <w:rPr>
                <w:rFonts w:ascii="Consolas" w:hAnsi="Consolas"/>
                <w:sz w:val="16"/>
              </w:rPr>
              <w:t xml:space="preserve">  5V RGB 5050 幻彩灯通用测试程序</w:t>
              <w:br/>
            </w:r>
            <w:r>
              <w:rPr>
                <w:rFonts w:ascii="Consolas" w:hAnsi="Consolas"/>
                <w:sz w:val="16"/>
              </w:rPr>
              <w:t xml:space="preserve">  适用：WS2812 / WS2812B / SK6812</w:t>
              <w:br/>
            </w:r>
            <w:r>
              <w:rPr>
                <w:rFonts w:ascii="Consolas" w:hAnsi="Consolas"/>
                <w:sz w:val="16"/>
              </w:rPr>
              <w:t xml:space="preserve">  库：FastLED</w:t>
              <w:br/>
            </w:r>
            <w:r>
              <w:rPr>
                <w:rFonts w:ascii="Consolas" w:hAnsi="Consolas"/>
                <w:sz w:val="16"/>
              </w:rPr>
              <w:br/>
            </w:r>
            <w:r>
              <w:rPr>
                <w:rFonts w:ascii="Consolas" w:hAnsi="Consolas"/>
                <w:sz w:val="16"/>
              </w:rPr>
              <w:t xml:space="preserve">  可修改参数：</w:t>
              <w:br/>
            </w:r>
            <w:r>
              <w:rPr>
                <w:rFonts w:ascii="Consolas" w:hAnsi="Consolas"/>
                <w:sz w:val="16"/>
              </w:rPr>
              <w:t xml:space="preserve">  LED_PIN      Arduino 数据输出脚</w:t>
              <w:br/>
            </w:r>
            <w:r>
              <w:rPr>
                <w:rFonts w:ascii="Consolas" w:hAnsi="Consolas"/>
                <w:sz w:val="16"/>
              </w:rPr>
              <w:t xml:space="preserve">  NUM_LEDS     灯珠数量，例如 16 / 64 / 100 / 256</w:t>
              <w:br/>
            </w:r>
            <w:r>
              <w:rPr>
                <w:rFonts w:ascii="Consolas" w:hAnsi="Consolas"/>
                <w:sz w:val="16"/>
              </w:rPr>
              <w:t xml:space="preserve">  BRIGHTNESS   亮度，0-255，首次测试建议 40-100</w:t>
              <w:br/>
            </w:r>
            <w:r>
              <w:rPr>
                <w:rFonts w:ascii="Consolas" w:hAnsi="Consolas"/>
                <w:sz w:val="16"/>
              </w:rPr>
              <w:t xml:space="preserve">  COLOR_ORDER  颜色顺序，常见为 GRB；颜色不对时可改 RGB/BRG</w:t>
              <w:br/>
            </w:r>
            <w:r>
              <w:rPr>
                <w:rFonts w:ascii="Consolas" w:hAnsi="Consolas"/>
                <w:sz w:val="16"/>
              </w:rPr>
              <w:t>*/</w:t>
              <w:br/>
            </w:r>
            <w:r>
              <w:rPr>
                <w:rFonts w:ascii="Consolas" w:hAnsi="Consolas"/>
                <w:sz w:val="16"/>
              </w:rPr>
              <w:br/>
            </w:r>
            <w:r>
              <w:rPr>
                <w:rFonts w:ascii="Consolas" w:hAnsi="Consolas"/>
                <w:sz w:val="16"/>
              </w:rPr>
              <w:t>#include &lt;FastLED.h&gt;</w:t>
              <w:br/>
            </w:r>
            <w:r>
              <w:rPr>
                <w:rFonts w:ascii="Consolas" w:hAnsi="Consolas"/>
                <w:sz w:val="16"/>
              </w:rPr>
              <w:br/>
            </w:r>
            <w:r>
              <w:rPr>
                <w:rFonts w:ascii="Consolas" w:hAnsi="Consolas"/>
                <w:sz w:val="16"/>
              </w:rPr>
              <w:t>#define LED_PIN      6</w:t>
              <w:br/>
            </w:r>
            <w:r>
              <w:rPr>
                <w:rFonts w:ascii="Consolas" w:hAnsi="Consolas"/>
                <w:sz w:val="16"/>
              </w:rPr>
              <w:t>#define NUM_LEDS     256</w:t>
              <w:br/>
            </w:r>
            <w:r>
              <w:rPr>
                <w:rFonts w:ascii="Consolas" w:hAnsi="Consolas"/>
                <w:sz w:val="16"/>
              </w:rPr>
              <w:t>#define BRIGHTNESS   80</w:t>
              <w:br/>
            </w:r>
            <w:r>
              <w:rPr>
                <w:rFonts w:ascii="Consolas" w:hAnsi="Consolas"/>
                <w:sz w:val="16"/>
              </w:rPr>
              <w:t>#define LED_TYPE     WS2812B</w:t>
              <w:br/>
            </w:r>
            <w:r>
              <w:rPr>
                <w:rFonts w:ascii="Consolas" w:hAnsi="Consolas"/>
                <w:sz w:val="16"/>
              </w:rPr>
              <w:t>#define COLOR_ORDER  GRB</w:t>
              <w:br/>
            </w:r>
            <w:r>
              <w:rPr>
                <w:rFonts w:ascii="Consolas" w:hAnsi="Consolas"/>
                <w:sz w:val="16"/>
              </w:rPr>
              <w:br/>
            </w:r>
            <w:r>
              <w:rPr>
                <w:rFonts w:ascii="Consolas" w:hAnsi="Consolas"/>
                <w:sz w:val="16"/>
              </w:rPr>
              <w:t>CRGB leds[NUM_LEDS];</w:t>
              <w:br/>
            </w:r>
            <w:r>
              <w:rPr>
                <w:rFonts w:ascii="Consolas" w:hAnsi="Consolas"/>
                <w:sz w:val="16"/>
              </w:rPr>
              <w:br/>
            </w:r>
            <w:r>
              <w:rPr>
                <w:rFonts w:ascii="Consolas" w:hAnsi="Consolas"/>
                <w:sz w:val="16"/>
              </w:rPr>
              <w:t>void showSolid(CRGB color, uint16_t waitMs) {</w:t>
              <w:br/>
            </w:r>
            <w:r>
              <w:rPr>
                <w:rFonts w:ascii="Consolas" w:hAnsi="Consolas"/>
                <w:sz w:val="16"/>
              </w:rPr>
              <w:t xml:space="preserve">  fill_solid(leds, NUM_LEDS, color);</w:t>
              <w:br/>
            </w:r>
            <w:r>
              <w:rPr>
                <w:rFonts w:ascii="Consolas" w:hAnsi="Consolas"/>
                <w:sz w:val="16"/>
              </w:rPr>
              <w:t xml:space="preserve">  FastLED.show();</w:t>
              <w:br/>
            </w:r>
            <w:r>
              <w:rPr>
                <w:rFonts w:ascii="Consolas" w:hAnsi="Consolas"/>
                <w:sz w:val="16"/>
              </w:rPr>
              <w:t xml:space="preserve">  delay(waitMs);</w:t>
              <w:br/>
            </w:r>
            <w:r>
              <w:rPr>
                <w:rFonts w:ascii="Consolas" w:hAnsi="Consolas"/>
                <w:sz w:val="16"/>
              </w:rPr>
              <w:t>}</w:t>
              <w:br/>
            </w:r>
            <w:r>
              <w:rPr>
                <w:rFonts w:ascii="Consolas" w:hAnsi="Consolas"/>
                <w:sz w:val="16"/>
              </w:rPr>
              <w:br/>
            </w:r>
            <w:r>
              <w:rPr>
                <w:rFonts w:ascii="Consolas" w:hAnsi="Consolas"/>
                <w:sz w:val="16"/>
              </w:rPr>
              <w:t>void setup() {</w:t>
              <w:br/>
            </w:r>
            <w:r>
              <w:rPr>
                <w:rFonts w:ascii="Consolas" w:hAnsi="Consolas"/>
                <w:sz w:val="16"/>
              </w:rPr>
              <w:t xml:space="preserve">  delay(1000);</w:t>
              <w:br/>
            </w:r>
            <w:r>
              <w:rPr>
                <w:rFonts w:ascii="Consolas" w:hAnsi="Consolas"/>
                <w:sz w:val="16"/>
              </w:rPr>
              <w:t xml:space="preserve">  FastLED.addLeds&lt;LED_TYPE, LED_PIN, COLOR_ORDER&gt;(leds, NUM_LEDS);</w:t>
              <w:br/>
            </w:r>
            <w:r>
              <w:rPr>
                <w:rFonts w:ascii="Consolas" w:hAnsi="Consolas"/>
                <w:sz w:val="16"/>
              </w:rPr>
              <w:t xml:space="preserve">  FastLED.setBrightness(BRIGHTNESS);</w:t>
              <w:br/>
            </w:r>
            <w:r>
              <w:rPr>
                <w:rFonts w:ascii="Consolas" w:hAnsi="Consolas"/>
                <w:sz w:val="16"/>
              </w:rPr>
              <w:t xml:space="preserve">  FastLED.clear(true);</w:t>
              <w:br/>
            </w:r>
            <w:r>
              <w:rPr>
                <w:rFonts w:ascii="Consolas" w:hAnsi="Consolas"/>
                <w:sz w:val="16"/>
              </w:rPr>
              <w:br/>
            </w:r>
            <w:r>
              <w:rPr>
                <w:rFonts w:ascii="Consolas" w:hAnsi="Consolas"/>
                <w:sz w:val="16"/>
              </w:rPr>
              <w:t xml:space="preserve">  // 上电自检：红、绿、蓝、低亮白</w:t>
              <w:br/>
            </w:r>
            <w:r>
              <w:rPr>
                <w:rFonts w:ascii="Consolas" w:hAnsi="Consolas"/>
                <w:sz w:val="16"/>
              </w:rPr>
              <w:t xml:space="preserve">  showSolid(CRGB::Red, 700);</w:t>
              <w:br/>
            </w:r>
            <w:r>
              <w:rPr>
                <w:rFonts w:ascii="Consolas" w:hAnsi="Consolas"/>
                <w:sz w:val="16"/>
              </w:rPr>
              <w:t xml:space="preserve">  showSolid(CRGB::Green, 700);</w:t>
              <w:br/>
            </w:r>
            <w:r>
              <w:rPr>
                <w:rFonts w:ascii="Consolas" w:hAnsi="Consolas"/>
                <w:sz w:val="16"/>
              </w:rPr>
              <w:t xml:space="preserve">  showSolid(CRGB::Blue, 700);</w:t>
              <w:br/>
            </w:r>
            <w:r>
              <w:rPr>
                <w:rFonts w:ascii="Consolas" w:hAnsi="Consolas"/>
                <w:sz w:val="16"/>
              </w:rPr>
              <w:t xml:space="preserve">  showSolid(CRGB(80, 80, 80), 700);</w:t>
              <w:br/>
            </w:r>
            <w:r>
              <w:rPr>
                <w:rFonts w:ascii="Consolas" w:hAnsi="Consolas"/>
                <w:sz w:val="16"/>
              </w:rPr>
              <w:t xml:space="preserve">  FastLED.clear(true);</w:t>
              <w:br/>
            </w:r>
            <w:r>
              <w:rPr>
                <w:rFonts w:ascii="Consolas" w:hAnsi="Consolas"/>
                <w:sz w:val="16"/>
              </w:rPr>
              <w:t>}</w:t>
              <w:br/>
            </w:r>
            <w:r>
              <w:rPr>
                <w:rFonts w:ascii="Consolas" w:hAnsi="Consolas"/>
                <w:sz w:val="16"/>
              </w:rPr>
              <w:br/>
            </w:r>
            <w:r>
              <w:rPr>
                <w:rFonts w:ascii="Consolas" w:hAnsi="Consolas"/>
                <w:sz w:val="16"/>
              </w:rPr>
              <w:t>void loop() {</w:t>
              <w:br/>
            </w:r>
            <w:r>
              <w:rPr>
                <w:rFonts w:ascii="Consolas" w:hAnsi="Consolas"/>
                <w:sz w:val="16"/>
              </w:rPr>
              <w:t xml:space="preserve">  static uint8_t hue = 0;</w:t>
              <w:br/>
            </w:r>
            <w:r>
              <w:rPr>
                <w:rFonts w:ascii="Consolas" w:hAnsi="Consolas"/>
                <w:sz w:val="16"/>
              </w:rPr>
              <w:br/>
            </w:r>
            <w:r>
              <w:rPr>
                <w:rFonts w:ascii="Consolas" w:hAnsi="Consolas"/>
                <w:sz w:val="16"/>
              </w:rPr>
              <w:t xml:space="preserve">  // 彩虹流水测试</w:t>
              <w:br/>
            </w:r>
            <w:r>
              <w:rPr>
                <w:rFonts w:ascii="Consolas" w:hAnsi="Consolas"/>
                <w:sz w:val="16"/>
              </w:rPr>
              <w:t xml:space="preserve">  fill_rainbow(leds, NUM_LEDS, hue, 7);</w:t>
              <w:br/>
            </w:r>
            <w:r>
              <w:rPr>
                <w:rFonts w:ascii="Consolas" w:hAnsi="Consolas"/>
                <w:sz w:val="16"/>
              </w:rPr>
              <w:t xml:space="preserve">  FastLED.show();</w:t>
              <w:br/>
            </w:r>
            <w:r>
              <w:rPr>
                <w:rFonts w:ascii="Consolas" w:hAnsi="Consolas"/>
                <w:sz w:val="16"/>
              </w:rPr>
              <w:t xml:space="preserve">  hue++;</w:t>
              <w:br/>
            </w:r>
            <w:r>
              <w:rPr>
                <w:rFonts w:ascii="Consolas" w:hAnsi="Consolas"/>
                <w:sz w:val="16"/>
              </w:rPr>
              <w:t xml:space="preserve">  delay(20);</w:t>
              <w:br/>
            </w:r>
            <w:r>
              <w:rPr>
                <w:rFonts w:ascii="Consolas" w:hAnsi="Consolas"/>
                <w:sz w:val="16"/>
              </w:rPr>
              <w:t>}</w:t>
              <w:br/>
            </w:r>
          </w:p>
        </w:tc>
      </w:tr>
    </w:tbl>
    <w:p>
      <w:pPr>
        <w:pStyle w:val="Heading1"/>
      </w:pPr>
      <w:r>
        <w:t>六、可定制参数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2232"/>
            <w:vAlign w:val="center"/>
            <w:shd w:fill="E8EEF5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/>
                <w:color w:val="0B2545"/>
                <w:sz w:val="19"/>
              </w:rPr>
              <w:t>参数</w:t>
            </w:r>
          </w:p>
        </w:tc>
        <w:tc>
          <w:tcPr>
            <w:tcW w:type="dxa" w:w="1872"/>
            <w:vAlign w:val="center"/>
            <w:shd w:fill="E8EEF5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/>
                <w:color w:val="0B2545"/>
                <w:sz w:val="19"/>
              </w:rPr>
              <w:t>示例</w:t>
            </w:r>
          </w:p>
        </w:tc>
        <w:tc>
          <w:tcPr>
            <w:tcW w:type="dxa" w:w="5256"/>
            <w:vAlign w:val="center"/>
            <w:shd w:fill="E8EEF5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/>
                <w:color w:val="0B2545"/>
                <w:sz w:val="19"/>
              </w:rPr>
              <w:t>用途</w:t>
            </w:r>
          </w:p>
        </w:tc>
      </w:tr>
      <w:tr>
        <w:tc>
          <w:tcPr>
            <w:tcW w:type="dxa" w:w="2232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LED_PIN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6</w:t>
            </w:r>
          </w:p>
        </w:tc>
        <w:tc>
          <w:tcPr>
            <w:tcW w:type="dxa" w:w="5256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Arduino 数据输出脚，对应接灯板 DIN。</w:t>
            </w:r>
          </w:p>
        </w:tc>
      </w:tr>
      <w:tr>
        <w:tc>
          <w:tcPr>
            <w:tcW w:type="dxa" w:w="2232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NUM_LEDS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256</w:t>
            </w:r>
          </w:p>
        </w:tc>
        <w:tc>
          <w:tcPr>
            <w:tcW w:type="dxa" w:w="5256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灯珠数量，按实际规格修改。</w:t>
            </w:r>
          </w:p>
        </w:tc>
      </w:tr>
      <w:tr>
        <w:tc>
          <w:tcPr>
            <w:tcW w:type="dxa" w:w="2232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BRIGHTNESS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80</w:t>
            </w:r>
          </w:p>
        </w:tc>
        <w:tc>
          <w:tcPr>
            <w:tcW w:type="dxa" w:w="5256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亮度 0-255，首次测试建议低亮度。</w:t>
            </w:r>
          </w:p>
        </w:tc>
      </w:tr>
      <w:tr>
        <w:tc>
          <w:tcPr>
            <w:tcW w:type="dxa" w:w="2232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COLOR_ORDER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GRB</w:t>
            </w:r>
          </w:p>
        </w:tc>
        <w:tc>
          <w:tcPr>
            <w:tcW w:type="dxa" w:w="5256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颜色顺序。颜色不对可尝试 RGB、BRG。</w:t>
            </w:r>
          </w:p>
        </w:tc>
      </w:tr>
    </w:tbl>
    <w:p/>
    <w:p>
      <w:pPr>
        <w:pStyle w:val="Heading1"/>
      </w:pPr>
      <w:r>
        <w:t>七、首次测试步骤</w:t>
      </w:r>
    </w:p>
    <w:p>
      <w:pPr>
        <w:pStyle w:val="ListNumber"/>
      </w:pPr>
      <w:r>
        <w:t>先用万用表确认电源输出约为 5V。</w:t>
      </w:r>
    </w:p>
    <w:p>
      <w:pPr>
        <w:pStyle w:val="ListNumber"/>
      </w:pPr>
      <w:r>
        <w:t>断电状态下完成接线，确认 5V 和 GND 没有短路。</w:t>
      </w:r>
    </w:p>
    <w:p>
      <w:pPr>
        <w:pStyle w:val="ListNumber"/>
      </w:pPr>
      <w:r>
        <w:t>控制器 GND 与灯板 GND 必须连接。</w:t>
      </w:r>
    </w:p>
    <w:p>
      <w:pPr>
        <w:pStyle w:val="ListNumber"/>
      </w:pPr>
      <w:r>
        <w:t>先设置低亮度，例如 BRIGHTNESS = 80。</w:t>
      </w:r>
    </w:p>
    <w:p>
      <w:pPr>
        <w:pStyle w:val="ListNumber"/>
      </w:pPr>
      <w:r>
        <w:t>通电后观察红、绿、蓝、低亮白自检是否正常。</w:t>
      </w:r>
    </w:p>
    <w:p>
      <w:pPr>
        <w:pStyle w:val="ListNumber"/>
      </w:pPr>
      <w:r>
        <w:t>若颜色不对，修改 COLOR_ORDER；若乱闪，检查共地、供电和 DATA 线。</w:t>
      </w:r>
    </w:p>
    <w:p>
      <w:pPr>
        <w:pStyle w:val="Heading1"/>
      </w:pPr>
      <w:r>
        <w:t>八、常见故障处理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1944"/>
            <w:vAlign w:val="center"/>
            <w:shd w:fill="E8EEF5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/>
                <w:color w:val="0B2545"/>
                <w:sz w:val="19"/>
              </w:rPr>
              <w:t>现象</w:t>
            </w:r>
          </w:p>
        </w:tc>
        <w:tc>
          <w:tcPr>
            <w:tcW w:type="dxa" w:w="2880"/>
            <w:vAlign w:val="center"/>
            <w:shd w:fill="E8EEF5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/>
                <w:color w:val="0B2545"/>
                <w:sz w:val="19"/>
              </w:rPr>
              <w:t>常见原因</w:t>
            </w:r>
          </w:p>
        </w:tc>
        <w:tc>
          <w:tcPr>
            <w:tcW w:type="dxa" w:w="4536"/>
            <w:vAlign w:val="center"/>
            <w:shd w:fill="E8EEF5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/>
                <w:color w:val="0B2545"/>
                <w:sz w:val="19"/>
              </w:rPr>
              <w:t>处理方法</w:t>
            </w:r>
          </w:p>
        </w:tc>
      </w:tr>
      <w:tr>
        <w:tc>
          <w:tcPr>
            <w:tcW w:type="dxa" w:w="1944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完全不亮</w:t>
            </w:r>
          </w:p>
        </w:tc>
        <w:tc>
          <w:tcPr>
            <w:tcW w:type="dxa" w:w="2880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电源无输出、正负极接反、DATA 接错</w:t>
            </w:r>
          </w:p>
        </w:tc>
        <w:tc>
          <w:tcPr>
            <w:tcW w:type="dxa" w:w="4536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确认 5V，检查 5V/GND/DIN，确认程序灯珠数量。</w:t>
            </w:r>
          </w:p>
        </w:tc>
      </w:tr>
      <w:tr>
        <w:tc>
          <w:tcPr>
            <w:tcW w:type="dxa" w:w="1944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乱闪</w:t>
            </w:r>
          </w:p>
        </w:tc>
        <w:tc>
          <w:tcPr>
            <w:tcW w:type="dxa" w:w="2880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未共地、电源不足、数据线太长</w:t>
            </w:r>
          </w:p>
        </w:tc>
        <w:tc>
          <w:tcPr>
            <w:tcW w:type="dxa" w:w="4536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控制器和灯板 GND 共地，加电容，DATA 串 330Ω。</w:t>
            </w:r>
          </w:p>
        </w:tc>
      </w:tr>
      <w:tr>
        <w:tc>
          <w:tcPr>
            <w:tcW w:type="dxa" w:w="1944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后面变黄/变暗</w:t>
            </w:r>
          </w:p>
        </w:tc>
        <w:tc>
          <w:tcPr>
            <w:tcW w:type="dxa" w:w="2880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线路压降</w:t>
            </w:r>
          </w:p>
        </w:tc>
        <w:tc>
          <w:tcPr>
            <w:tcW w:type="dxa" w:w="4536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加粗电源线，头尾补电，降低亮度。</w:t>
            </w:r>
          </w:p>
        </w:tc>
      </w:tr>
      <w:tr>
        <w:tc>
          <w:tcPr>
            <w:tcW w:type="dxa" w:w="1944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只亮一部分</w:t>
            </w:r>
          </w:p>
        </w:tc>
        <w:tc>
          <w:tcPr>
            <w:tcW w:type="dxa" w:w="2880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灯珠数量设置少、数据方向接反、中间灯珠异常</w:t>
            </w:r>
          </w:p>
        </w:tc>
        <w:tc>
          <w:tcPr>
            <w:tcW w:type="dxa" w:w="4536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修改 NUM_LEDS，确认 DIN/DOUT 方向。</w:t>
            </w:r>
          </w:p>
        </w:tc>
      </w:tr>
      <w:tr>
        <w:tc>
          <w:tcPr>
            <w:tcW w:type="dxa" w:w="1944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颜色不对</w:t>
            </w:r>
          </w:p>
        </w:tc>
        <w:tc>
          <w:tcPr>
            <w:tcW w:type="dxa" w:w="2880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RGB 顺序不同</w:t>
            </w:r>
          </w:p>
        </w:tc>
        <w:tc>
          <w:tcPr>
            <w:tcW w:type="dxa" w:w="4536"/>
            <w:vAlign w:val="center"/>
          </w:tcPr>
          <w:p>
            <w:pPr>
              <w:spacing w:after="0"/>
            </w:pPr>
            <w:r/>
            <w:r>
              <w:rPr>
                <w:rFonts w:ascii="Microsoft YaHei" w:hAnsi="Microsoft YaHei" w:eastAsia="Microsoft YaHei"/>
                <w:b w:val="0"/>
                <w:sz w:val="19"/>
              </w:rPr>
              <w:t>把 COLOR_ORDER 改为 GRB/RGB/BRG 测试。</w:t>
            </w:r>
          </w:p>
        </w:tc>
      </w:tr>
    </w:tbl>
    <w:p/>
    <w:p>
      <w:pPr>
        <w:pStyle w:val="Heading1"/>
      </w:pPr>
      <w:r>
        <w:t>九、安全注意事项</w:t>
      </w:r>
    </w:p>
    <w:p>
      <w:pPr>
        <w:pStyle w:val="ListBullet"/>
      </w:pPr>
      <w:r>
        <w:t>只能使用 5V DC 电源，禁止接 12V、24V 或交流电。</w:t>
      </w:r>
    </w:p>
    <w:p>
      <w:pPr>
        <w:pStyle w:val="ListBullet"/>
      </w:pPr>
      <w:r>
        <w:t>大电流电源要避免短路，建议输出端加保险丝或保护模块。</w:t>
      </w:r>
    </w:p>
    <w:p>
      <w:pPr>
        <w:pStyle w:val="ListBullet"/>
      </w:pPr>
      <w:r>
        <w:t>256 颗灯全白满亮电流很大，电源线要足够粗，接头要压紧。</w:t>
      </w:r>
    </w:p>
    <w:p>
      <w:pPr>
        <w:pStyle w:val="ListBullet"/>
      </w:pPr>
      <w:r>
        <w:t>长时间高亮工作会发热，应注意散热和安装环境。</w:t>
      </w:r>
    </w:p>
    <w:p>
      <w:pPr>
        <w:pStyle w:val="ListBullet"/>
      </w:pPr>
      <w:r>
        <w:t>带电时尽量不要频繁插拔灯板和数据线。</w:t>
      </w:r>
    </w:p>
    <w:sectPr w:rsidR="00FC693F" w:rsidRPr="0006063C" w:rsidSect="00034616">
      <w:footerReference w:type="default" r:id="rId12"/>
      <w:pgSz w:w="12240" w:h="15840"/>
      <w:pgMar w:top="936" w:right="1008" w:bottom="936" w:left="1008" w:header="432" w:footer="432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  <w:jc w:val="center"/>
    </w:pPr>
    <w:r>
      <w:rPr>
        <w:color w:val="777777"/>
        <w:sz w:val="16"/>
      </w:rPr>
      <w:t>5V RGB 5050 幻彩灯通用说明书 | WS2812 / WS2812B / SK6812</w:t>
    </w: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pPr>
      <w:spacing w:after="120" w:line="288" w:lineRule="auto"/>
    </w:pPr>
    <w:rPr>
      <w:rFonts w:ascii="Microsoft YaHei" w:hAnsi="Microsoft YaHei" w:eastAsia="Microsoft YaHei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320" w:after="160"/>
      <w:outlineLvl w:val="0"/>
    </w:pPr>
    <w:rPr>
      <w:rFonts w:asciiTheme="majorHAnsi" w:eastAsiaTheme="majorEastAsia" w:hAnsiTheme="majorHAnsi" w:cstheme="majorBidi" w:ascii="Microsoft YaHei" w:hAnsi="Microsoft YaHei" w:eastAsia="Microsoft YaHei"/>
      <w:b/>
      <w:bCs/>
      <w:color w:val="2E74B5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 w:ascii="Microsoft YaHei" w:hAnsi="Microsoft YaHei" w:eastAsia="Microsoft YaHei"/>
      <w:b/>
      <w:bCs/>
      <w:color w:val="2E74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 w:ascii="Microsoft YaHei" w:hAnsi="Microsoft YaHei" w:eastAsia="Microsoft YaHei"/>
      <w:b/>
      <w:bCs/>
      <w:color w:val="1F4D78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